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82" w:rsidRPr="00E37E5E" w:rsidRDefault="00277C82" w:rsidP="00277C8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374A1" w:rsidRPr="00E37E5E" w:rsidRDefault="00277C82" w:rsidP="00371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277C82" w:rsidRPr="00E37E5E" w:rsidRDefault="00277C82" w:rsidP="00371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E37E5E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научно-практической конференции</w:t>
      </w:r>
    </w:p>
    <w:p w:rsidR="00591919" w:rsidRPr="00E37E5E" w:rsidRDefault="00277C82" w:rsidP="00371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7C0" w:rsidRPr="00E37E5E">
        <w:rPr>
          <w:rFonts w:ascii="Times New Roman" w:hAnsi="Times New Roman" w:cs="Times New Roman"/>
          <w:b/>
          <w:sz w:val="28"/>
          <w:szCs w:val="28"/>
        </w:rPr>
        <w:t>«</w:t>
      </w:r>
      <w:r w:rsidR="00B21BD6" w:rsidRPr="00E37E5E">
        <w:rPr>
          <w:rFonts w:ascii="Times New Roman" w:hAnsi="Times New Roman" w:cs="Times New Roman"/>
          <w:b/>
          <w:sz w:val="28"/>
          <w:szCs w:val="28"/>
        </w:rPr>
        <w:t>Современные тенденции и механизмы консолидации государства, бизнеса, общества</w:t>
      </w:r>
      <w:r w:rsidR="00E12220" w:rsidRPr="00E37E5E">
        <w:rPr>
          <w:rFonts w:ascii="Times New Roman" w:hAnsi="Times New Roman" w:cs="Times New Roman"/>
          <w:b/>
          <w:sz w:val="28"/>
          <w:szCs w:val="28"/>
        </w:rPr>
        <w:t>»</w:t>
      </w:r>
      <w:r w:rsidRPr="00E37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809" w:rsidRPr="00E37E5E" w:rsidRDefault="00277C82" w:rsidP="00277C82">
      <w:pPr>
        <w:jc w:val="right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24-25 апреля 2014 г.</w:t>
      </w:r>
    </w:p>
    <w:p w:rsidR="00173B36" w:rsidRPr="00E37E5E" w:rsidRDefault="00E12220" w:rsidP="00371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Руководствуясь о</w:t>
      </w:r>
      <w:r w:rsidR="001B0809" w:rsidRPr="00E37E5E">
        <w:rPr>
          <w:rFonts w:ascii="Times New Roman" w:hAnsi="Times New Roman" w:cs="Times New Roman"/>
          <w:sz w:val="28"/>
          <w:szCs w:val="28"/>
        </w:rPr>
        <w:t>сновны</w:t>
      </w:r>
      <w:r w:rsidRPr="00E37E5E">
        <w:rPr>
          <w:rFonts w:ascii="Times New Roman" w:hAnsi="Times New Roman" w:cs="Times New Roman"/>
          <w:sz w:val="28"/>
          <w:szCs w:val="28"/>
        </w:rPr>
        <w:t>ми идеями</w:t>
      </w:r>
      <w:r w:rsidR="0094327E" w:rsidRPr="00E37E5E">
        <w:rPr>
          <w:rFonts w:ascii="Times New Roman" w:hAnsi="Times New Roman" w:cs="Times New Roman"/>
          <w:sz w:val="28"/>
          <w:szCs w:val="28"/>
        </w:rPr>
        <w:t xml:space="preserve"> </w:t>
      </w:r>
      <w:r w:rsidR="00B21BD6" w:rsidRPr="00E37E5E">
        <w:rPr>
          <w:rFonts w:ascii="Times New Roman" w:hAnsi="Times New Roman" w:cs="Times New Roman"/>
          <w:sz w:val="28"/>
          <w:szCs w:val="28"/>
        </w:rPr>
        <w:t>консолидации государства, бизнеса и общества</w:t>
      </w:r>
      <w:r w:rsidRPr="00E37E5E">
        <w:rPr>
          <w:rFonts w:ascii="Times New Roman" w:hAnsi="Times New Roman" w:cs="Times New Roman"/>
          <w:sz w:val="28"/>
          <w:szCs w:val="28"/>
        </w:rPr>
        <w:t>, изложенными</w:t>
      </w:r>
      <w:r w:rsidR="001B0809" w:rsidRPr="00E37E5E">
        <w:rPr>
          <w:rFonts w:ascii="Times New Roman" w:hAnsi="Times New Roman" w:cs="Times New Roman"/>
          <w:sz w:val="28"/>
          <w:szCs w:val="28"/>
        </w:rPr>
        <w:t xml:space="preserve"> в программных статьях В.В. Путина, посланиях Президента РФ Федеральному собранию и законодател</w:t>
      </w:r>
      <w:r w:rsidRPr="00E37E5E">
        <w:rPr>
          <w:rFonts w:ascii="Times New Roman" w:hAnsi="Times New Roman" w:cs="Times New Roman"/>
          <w:sz w:val="28"/>
          <w:szCs w:val="28"/>
        </w:rPr>
        <w:t>ьных актах Российской Федерации, к</w:t>
      </w:r>
      <w:r w:rsidR="00277C82" w:rsidRPr="00E37E5E">
        <w:rPr>
          <w:rFonts w:ascii="Times New Roman" w:hAnsi="Times New Roman" w:cs="Times New Roman"/>
          <w:sz w:val="28"/>
          <w:szCs w:val="28"/>
        </w:rPr>
        <w:t xml:space="preserve">онференция </w:t>
      </w:r>
    </w:p>
    <w:p w:rsidR="00173B36" w:rsidRPr="00E37E5E" w:rsidRDefault="00173B36" w:rsidP="00664E4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1B0809" w:rsidRPr="00E37E5E" w:rsidRDefault="00277C82" w:rsidP="00173B3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рекомендует</w:t>
      </w:r>
      <w:r w:rsidR="001B0809" w:rsidRPr="00E37E5E">
        <w:rPr>
          <w:rFonts w:ascii="Times New Roman" w:hAnsi="Times New Roman" w:cs="Times New Roman"/>
          <w:sz w:val="28"/>
          <w:szCs w:val="28"/>
        </w:rPr>
        <w:t>:</w:t>
      </w:r>
    </w:p>
    <w:p w:rsidR="00173B36" w:rsidRPr="00E37E5E" w:rsidRDefault="00173B36" w:rsidP="00664E4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173B36" w:rsidRPr="00E37E5E" w:rsidRDefault="00173B36" w:rsidP="00E37E5E">
      <w:pPr>
        <w:pStyle w:val="a3"/>
        <w:numPr>
          <w:ilvl w:val="0"/>
          <w:numId w:val="2"/>
        </w:numPr>
        <w:spacing w:after="0"/>
        <w:ind w:left="454"/>
        <w:rPr>
          <w:rFonts w:ascii="Times New Roman" w:hAnsi="Times New Roman" w:cs="Times New Roman"/>
          <w:b/>
          <w:i/>
          <w:sz w:val="28"/>
          <w:szCs w:val="28"/>
        </w:rPr>
      </w:pPr>
      <w:r w:rsidRPr="00E37E5E">
        <w:rPr>
          <w:rFonts w:ascii="Times New Roman" w:hAnsi="Times New Roman" w:cs="Times New Roman"/>
          <w:b/>
          <w:i/>
          <w:sz w:val="28"/>
          <w:szCs w:val="28"/>
        </w:rPr>
        <w:t>Государственным и муниципальным органам власти:</w:t>
      </w:r>
    </w:p>
    <w:p w:rsidR="003712AD" w:rsidRPr="00E37E5E" w:rsidRDefault="003712AD" w:rsidP="00E37E5E">
      <w:pPr>
        <w:spacing w:after="0"/>
        <w:ind w:left="454"/>
        <w:rPr>
          <w:rFonts w:ascii="Times New Roman" w:hAnsi="Times New Roman" w:cs="Times New Roman"/>
          <w:b/>
          <w:i/>
          <w:sz w:val="28"/>
          <w:szCs w:val="28"/>
        </w:rPr>
      </w:pPr>
    </w:p>
    <w:p w:rsidR="003712AD" w:rsidRPr="00E37E5E" w:rsidRDefault="00173B36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использовать потенциал общественных институтов в духовном, социальном </w:t>
      </w:r>
      <w:r w:rsidR="003712AD" w:rsidRPr="00E37E5E">
        <w:rPr>
          <w:rFonts w:ascii="Times New Roman" w:hAnsi="Times New Roman" w:cs="Times New Roman"/>
          <w:sz w:val="28"/>
          <w:szCs w:val="28"/>
        </w:rPr>
        <w:t>и экономическом развитии России;</w:t>
      </w:r>
    </w:p>
    <w:p w:rsidR="003712AD" w:rsidRPr="00E37E5E" w:rsidRDefault="003712AD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3B36" w:rsidRPr="00E37E5E" w:rsidRDefault="003712AD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с</w:t>
      </w:r>
      <w:r w:rsidR="00173B36" w:rsidRPr="00E37E5E">
        <w:rPr>
          <w:rFonts w:ascii="Times New Roman" w:hAnsi="Times New Roman" w:cs="Times New Roman"/>
          <w:sz w:val="28"/>
          <w:szCs w:val="28"/>
        </w:rPr>
        <w:t xml:space="preserve">одействовать установлению делового сотрудничества между </w:t>
      </w:r>
      <w:proofErr w:type="gramStart"/>
      <w:r w:rsidR="00173B36" w:rsidRPr="00E37E5E">
        <w:rPr>
          <w:rFonts w:ascii="Times New Roman" w:hAnsi="Times New Roman" w:cs="Times New Roman"/>
          <w:sz w:val="28"/>
          <w:szCs w:val="28"/>
        </w:rPr>
        <w:t>бизнес-структурами</w:t>
      </w:r>
      <w:proofErr w:type="gramEnd"/>
      <w:r w:rsidR="00173B36" w:rsidRPr="00E37E5E">
        <w:rPr>
          <w:rFonts w:ascii="Times New Roman" w:hAnsi="Times New Roman" w:cs="Times New Roman"/>
          <w:sz w:val="28"/>
          <w:szCs w:val="28"/>
        </w:rPr>
        <w:t>, общественными организациями, государственны</w:t>
      </w:r>
      <w:r w:rsidRPr="00E37E5E">
        <w:rPr>
          <w:rFonts w:ascii="Times New Roman" w:hAnsi="Times New Roman" w:cs="Times New Roman"/>
          <w:sz w:val="28"/>
          <w:szCs w:val="28"/>
        </w:rPr>
        <w:t>ми и муниципальными структурами,</w:t>
      </w:r>
      <w:r w:rsidR="00173B36" w:rsidRPr="00E37E5E">
        <w:rPr>
          <w:rFonts w:ascii="Times New Roman" w:hAnsi="Times New Roman" w:cs="Times New Roman"/>
          <w:sz w:val="28"/>
          <w:szCs w:val="28"/>
        </w:rPr>
        <w:t xml:space="preserve"> </w:t>
      </w:r>
      <w:r w:rsidRPr="00E37E5E">
        <w:rPr>
          <w:rFonts w:ascii="Times New Roman" w:hAnsi="Times New Roman" w:cs="Times New Roman"/>
          <w:sz w:val="28"/>
          <w:szCs w:val="28"/>
        </w:rPr>
        <w:t>р</w:t>
      </w:r>
      <w:r w:rsidR="00173B36" w:rsidRPr="00E37E5E">
        <w:rPr>
          <w:rFonts w:ascii="Times New Roman" w:hAnsi="Times New Roman" w:cs="Times New Roman"/>
          <w:sz w:val="28"/>
          <w:szCs w:val="28"/>
        </w:rPr>
        <w:t xml:space="preserve">азвивать сотрудничество с органами государственной и муниципальной власти, правоохранительными органами: УМВД, Прокуратуры, СК, </w:t>
      </w:r>
      <w:proofErr w:type="spellStart"/>
      <w:r w:rsidR="00173B36" w:rsidRPr="00E37E5E">
        <w:rPr>
          <w:rFonts w:ascii="Times New Roman" w:hAnsi="Times New Roman" w:cs="Times New Roman"/>
          <w:sz w:val="28"/>
          <w:szCs w:val="28"/>
        </w:rPr>
        <w:t>Госнарконтролем</w:t>
      </w:r>
      <w:proofErr w:type="spellEnd"/>
      <w:r w:rsidR="00173B36" w:rsidRPr="00E37E5E">
        <w:rPr>
          <w:rFonts w:ascii="Times New Roman" w:hAnsi="Times New Roman" w:cs="Times New Roman"/>
          <w:sz w:val="28"/>
          <w:szCs w:val="28"/>
        </w:rPr>
        <w:t xml:space="preserve"> во всех субъектах ЦФО РФ для эффективной реализации социально значимых проектов, направленных на качественное улу</w:t>
      </w:r>
      <w:r w:rsidRPr="00E37E5E">
        <w:rPr>
          <w:rFonts w:ascii="Times New Roman" w:hAnsi="Times New Roman" w:cs="Times New Roman"/>
          <w:sz w:val="28"/>
          <w:szCs w:val="28"/>
        </w:rPr>
        <w:t>чшение жизни российских граждан;</w:t>
      </w:r>
    </w:p>
    <w:p w:rsidR="003712AD" w:rsidRPr="00E37E5E" w:rsidRDefault="003712AD" w:rsidP="00E37E5E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712AD" w:rsidRPr="00E37E5E" w:rsidRDefault="00173B36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более четко определить современные тенденции, формы, механизмы  развития </w:t>
      </w:r>
      <w:proofErr w:type="spellStart"/>
      <w:r w:rsidRPr="00E37E5E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E37E5E">
        <w:rPr>
          <w:rFonts w:ascii="Times New Roman" w:hAnsi="Times New Roman" w:cs="Times New Roman"/>
          <w:sz w:val="28"/>
          <w:szCs w:val="28"/>
        </w:rPr>
        <w:t>-государственного партнерства, найти  приоритеты межрегиональной интеграции и кооперации, сделать анализ механизмов консолидации государства, бизнеса и общества в современных социально-экономических и политических процессах</w:t>
      </w:r>
      <w:r w:rsidR="003712AD" w:rsidRPr="00E37E5E">
        <w:rPr>
          <w:rFonts w:ascii="Times New Roman" w:hAnsi="Times New Roman" w:cs="Times New Roman"/>
          <w:sz w:val="28"/>
          <w:szCs w:val="28"/>
        </w:rPr>
        <w:t>;</w:t>
      </w:r>
    </w:p>
    <w:p w:rsidR="003712AD" w:rsidRPr="00E37E5E" w:rsidRDefault="003712AD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73B36" w:rsidRPr="00E37E5E" w:rsidRDefault="003712AD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с</w:t>
      </w:r>
      <w:r w:rsidR="00173B36" w:rsidRPr="00E37E5E">
        <w:rPr>
          <w:rFonts w:ascii="Times New Roman" w:hAnsi="Times New Roman" w:cs="Times New Roman"/>
          <w:sz w:val="28"/>
          <w:szCs w:val="28"/>
        </w:rPr>
        <w:t xml:space="preserve">пособствовать кооперации среднего и крупного бизнеса с малыми предприятиями, стимулировать инвестиции в инновации и выстраивать </w:t>
      </w:r>
      <w:r w:rsidR="00173B36" w:rsidRPr="00E37E5E">
        <w:rPr>
          <w:rFonts w:ascii="Times New Roman" w:hAnsi="Times New Roman" w:cs="Times New Roman"/>
          <w:sz w:val="28"/>
          <w:szCs w:val="28"/>
        </w:rPr>
        <w:lastRenderedPageBreak/>
        <w:t>экономическую систему, основанную на принципах моральной экономики</w:t>
      </w:r>
    </w:p>
    <w:p w:rsidR="003712AD" w:rsidRDefault="003712AD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интегрировать региональные общественные организаций Общества «Знание» в систему патриотического и морально-нравственного воспитания молодежи;</w:t>
      </w:r>
    </w:p>
    <w:p w:rsidR="00E37E5E" w:rsidRPr="00E37E5E" w:rsidRDefault="00E37E5E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 w:rsidP="00E37E5E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37E5E">
        <w:rPr>
          <w:rFonts w:ascii="Times New Roman" w:hAnsi="Times New Roman" w:cs="Times New Roman"/>
          <w:b/>
          <w:i/>
          <w:sz w:val="28"/>
          <w:szCs w:val="28"/>
        </w:rPr>
        <w:t>Бизнес-сообществу</w:t>
      </w:r>
      <w:proofErr w:type="gramEnd"/>
      <w:r w:rsidRPr="00E37E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7E5E" w:rsidRPr="00E37E5E" w:rsidRDefault="00E37E5E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участвовать в социальных проектах, направленных на мирно-патриотическое и </w:t>
      </w:r>
      <w:proofErr w:type="gramStart"/>
      <w:r w:rsidRPr="00E37E5E">
        <w:rPr>
          <w:rFonts w:ascii="Times New Roman" w:hAnsi="Times New Roman" w:cs="Times New Roman"/>
          <w:sz w:val="28"/>
          <w:szCs w:val="28"/>
        </w:rPr>
        <w:t>военное-патриотическое</w:t>
      </w:r>
      <w:proofErr w:type="gramEnd"/>
      <w:r w:rsidRPr="00E37E5E">
        <w:rPr>
          <w:rFonts w:ascii="Times New Roman" w:hAnsi="Times New Roman" w:cs="Times New Roman"/>
          <w:sz w:val="28"/>
          <w:szCs w:val="28"/>
        </w:rPr>
        <w:t xml:space="preserve"> воспитание населения;</w:t>
      </w:r>
    </w:p>
    <w:p w:rsidR="00E37E5E" w:rsidRPr="00E37E5E" w:rsidRDefault="00E37E5E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активнее инвестировать в инновационные проекты, направленные на развитие российской экономики;</w:t>
      </w:r>
    </w:p>
    <w:p w:rsidR="00E37E5E" w:rsidRPr="00E37E5E" w:rsidRDefault="00E37E5E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развивать кооперацию между средним, малым и крупным бизнесом, государственными и муниципальными органами власти, общественными организациями</w:t>
      </w:r>
    </w:p>
    <w:p w:rsidR="00E37E5E" w:rsidRPr="00E37E5E" w:rsidRDefault="00E37E5E" w:rsidP="00E37E5E">
      <w:pPr>
        <w:pStyle w:val="a3"/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в практической деятельности руководствоваться принципами моральной экономики, активнее реализовывать проекты, ведущие к консолидации российского общества</w:t>
      </w:r>
    </w:p>
    <w:p w:rsidR="003712AD" w:rsidRPr="00E37E5E" w:rsidRDefault="003712AD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C5ACC" w:rsidRPr="00E37E5E" w:rsidRDefault="00173B36" w:rsidP="00E37E5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E37E5E">
        <w:rPr>
          <w:rFonts w:ascii="Times New Roman" w:hAnsi="Times New Roman" w:cs="Times New Roman"/>
          <w:b/>
          <w:i/>
          <w:sz w:val="28"/>
          <w:szCs w:val="28"/>
        </w:rPr>
        <w:t>Общественным организациям и институтам гражданского общества</w:t>
      </w:r>
      <w:r w:rsidR="003712AD" w:rsidRPr="00E37E5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77C82" w:rsidRPr="00E37E5E" w:rsidRDefault="00173B36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п</w:t>
      </w:r>
      <w:r w:rsidR="002971A9" w:rsidRPr="00E37E5E">
        <w:rPr>
          <w:rFonts w:ascii="Times New Roman" w:hAnsi="Times New Roman" w:cs="Times New Roman"/>
          <w:sz w:val="28"/>
          <w:szCs w:val="28"/>
        </w:rPr>
        <w:t>ривлекать внимание бизнеса, гражданского общества и государственных структур к наиболее актуальным проблемам и тенденциям развития просветительской работы в Центральном федеральном округе РФ</w:t>
      </w:r>
      <w:r w:rsidR="00DF3DB2" w:rsidRPr="00E37E5E">
        <w:rPr>
          <w:rFonts w:ascii="Times New Roman" w:hAnsi="Times New Roman" w:cs="Times New Roman"/>
          <w:sz w:val="28"/>
          <w:szCs w:val="28"/>
        </w:rPr>
        <w:t>;</w:t>
      </w:r>
    </w:p>
    <w:p w:rsidR="003712AD" w:rsidRPr="00E37E5E" w:rsidRDefault="003712AD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712AD" w:rsidRPr="00E37E5E" w:rsidRDefault="003712AD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а</w:t>
      </w:r>
      <w:r w:rsidR="00173B36" w:rsidRPr="00E37E5E">
        <w:rPr>
          <w:rFonts w:ascii="Times New Roman" w:hAnsi="Times New Roman" w:cs="Times New Roman"/>
          <w:sz w:val="28"/>
          <w:szCs w:val="28"/>
        </w:rPr>
        <w:t>ктивизировать деятельность, направленную на</w:t>
      </w:r>
      <w:r w:rsidR="00440F25" w:rsidRPr="00E37E5E">
        <w:rPr>
          <w:rFonts w:ascii="Times New Roman" w:hAnsi="Times New Roman" w:cs="Times New Roman"/>
          <w:sz w:val="28"/>
          <w:szCs w:val="28"/>
        </w:rPr>
        <w:t xml:space="preserve">  решение задач, определенных Президентом Российской Федерации по консолидации российского общества, построении инновационной экономики, основанной на знаниях, более полной реализации прав граждан на свободное пользование достижениям</w:t>
      </w:r>
      <w:r w:rsidRPr="00E37E5E">
        <w:rPr>
          <w:rFonts w:ascii="Times New Roman" w:hAnsi="Times New Roman" w:cs="Times New Roman"/>
          <w:sz w:val="28"/>
          <w:szCs w:val="28"/>
        </w:rPr>
        <w:t>и науки, образования и культуры;</w:t>
      </w:r>
    </w:p>
    <w:p w:rsidR="003712AD" w:rsidRPr="00E37E5E" w:rsidRDefault="003712AD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40F25" w:rsidRPr="00E37E5E" w:rsidRDefault="00EC5ACC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lastRenderedPageBreak/>
        <w:t>подготовить и организовать работу молодых лекторов в большинстве субъектов ЦФО РФ  для работы в молодежной среде. Формировать гражданскую позицию, патриотизм и социальную ответственность у молодежи</w:t>
      </w:r>
      <w:r w:rsidR="003712AD" w:rsidRPr="00E37E5E">
        <w:rPr>
          <w:rFonts w:ascii="Times New Roman" w:hAnsi="Times New Roman" w:cs="Times New Roman"/>
          <w:sz w:val="28"/>
          <w:szCs w:val="28"/>
        </w:rPr>
        <w:t>;</w:t>
      </w:r>
    </w:p>
    <w:p w:rsidR="000F2AE2" w:rsidRPr="00E37E5E" w:rsidRDefault="000F2AE2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C5ACC" w:rsidRPr="00E37E5E" w:rsidRDefault="00173B36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вырабатывать</w:t>
      </w:r>
      <w:r w:rsidR="00EC5ACC" w:rsidRPr="00E37E5E">
        <w:rPr>
          <w:rFonts w:ascii="Times New Roman" w:hAnsi="Times New Roman" w:cs="Times New Roman"/>
          <w:sz w:val="28"/>
          <w:szCs w:val="28"/>
        </w:rPr>
        <w:t xml:space="preserve"> общие подходы к определению сферы конкретных действий и реализации предложений по развитию прос</w:t>
      </w:r>
      <w:r w:rsidR="003712AD" w:rsidRPr="00E37E5E">
        <w:rPr>
          <w:rFonts w:ascii="Times New Roman" w:hAnsi="Times New Roman" w:cs="Times New Roman"/>
          <w:sz w:val="28"/>
          <w:szCs w:val="28"/>
        </w:rPr>
        <w:t>ветительского движения в ЦФО РФ,</w:t>
      </w:r>
      <w:r w:rsidR="00EC5ACC" w:rsidRPr="00E37E5E">
        <w:rPr>
          <w:rFonts w:ascii="Times New Roman" w:hAnsi="Times New Roman" w:cs="Times New Roman"/>
          <w:sz w:val="28"/>
          <w:szCs w:val="28"/>
        </w:rPr>
        <w:t xml:space="preserve"> </w:t>
      </w:r>
      <w:r w:rsidR="003712AD" w:rsidRPr="00E37E5E">
        <w:rPr>
          <w:rFonts w:ascii="Times New Roman" w:hAnsi="Times New Roman" w:cs="Times New Roman"/>
          <w:sz w:val="28"/>
          <w:szCs w:val="28"/>
        </w:rPr>
        <w:t>с</w:t>
      </w:r>
      <w:r w:rsidR="00EC5ACC" w:rsidRPr="00E37E5E">
        <w:rPr>
          <w:rFonts w:ascii="Times New Roman" w:hAnsi="Times New Roman" w:cs="Times New Roman"/>
          <w:sz w:val="28"/>
          <w:szCs w:val="28"/>
        </w:rPr>
        <w:t>охранять и развивать накопленный опыт просветительской работы с населением, распространяя его на другие просветительские организации, использовать передовой опыт организаций-партнеров д</w:t>
      </w:r>
      <w:r w:rsidR="003712AD" w:rsidRPr="00E37E5E">
        <w:rPr>
          <w:rFonts w:ascii="Times New Roman" w:hAnsi="Times New Roman" w:cs="Times New Roman"/>
          <w:sz w:val="28"/>
          <w:szCs w:val="28"/>
        </w:rPr>
        <w:t>ля улучшения собственной работы;</w:t>
      </w:r>
    </w:p>
    <w:p w:rsidR="00EC5ACC" w:rsidRPr="00E37E5E" w:rsidRDefault="00EC5ACC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C5ACC" w:rsidRPr="00E37E5E" w:rsidRDefault="003712AD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а</w:t>
      </w:r>
      <w:r w:rsidR="00173B36" w:rsidRPr="00E37E5E">
        <w:rPr>
          <w:rFonts w:ascii="Times New Roman" w:hAnsi="Times New Roman" w:cs="Times New Roman"/>
          <w:sz w:val="28"/>
          <w:szCs w:val="28"/>
        </w:rPr>
        <w:t>ктивизировать работу</w:t>
      </w:r>
      <w:r w:rsidR="00277C82" w:rsidRPr="00E37E5E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молодежи и консолидация вокруг идей Президента РФ, направленных на возрождение России</w:t>
      </w:r>
      <w:r w:rsidRPr="00E37E5E">
        <w:rPr>
          <w:rFonts w:ascii="Times New Roman" w:hAnsi="Times New Roman" w:cs="Times New Roman"/>
          <w:sz w:val="28"/>
          <w:szCs w:val="28"/>
        </w:rPr>
        <w:t>,</w:t>
      </w:r>
      <w:r w:rsidR="002971A9" w:rsidRPr="00E37E5E">
        <w:rPr>
          <w:rFonts w:ascii="Times New Roman" w:hAnsi="Times New Roman" w:cs="Times New Roman"/>
          <w:sz w:val="28"/>
          <w:szCs w:val="28"/>
        </w:rPr>
        <w:t xml:space="preserve"> </w:t>
      </w:r>
      <w:r w:rsidRPr="00E37E5E">
        <w:rPr>
          <w:rFonts w:ascii="Times New Roman" w:hAnsi="Times New Roman" w:cs="Times New Roman"/>
          <w:sz w:val="28"/>
          <w:szCs w:val="28"/>
        </w:rPr>
        <w:t>п</w:t>
      </w:r>
      <w:r w:rsidR="00EC5ACC" w:rsidRPr="00E37E5E">
        <w:rPr>
          <w:rFonts w:ascii="Times New Roman" w:hAnsi="Times New Roman" w:cs="Times New Roman"/>
          <w:sz w:val="28"/>
          <w:szCs w:val="28"/>
        </w:rPr>
        <w:t xml:space="preserve">родолжить деятельность по военно-патриотическому </w:t>
      </w:r>
      <w:r w:rsidRPr="00E37E5E">
        <w:rPr>
          <w:rFonts w:ascii="Times New Roman" w:hAnsi="Times New Roman" w:cs="Times New Roman"/>
          <w:sz w:val="28"/>
          <w:szCs w:val="28"/>
        </w:rPr>
        <w:t xml:space="preserve">и мирно-патриотическому </w:t>
      </w:r>
      <w:r w:rsidR="00EC5ACC" w:rsidRPr="00E37E5E">
        <w:rPr>
          <w:rFonts w:ascii="Times New Roman" w:hAnsi="Times New Roman" w:cs="Times New Roman"/>
          <w:sz w:val="28"/>
          <w:szCs w:val="28"/>
        </w:rPr>
        <w:t>воспитанию</w:t>
      </w:r>
      <w:r w:rsidRPr="00E37E5E">
        <w:rPr>
          <w:rFonts w:ascii="Times New Roman" w:hAnsi="Times New Roman" w:cs="Times New Roman"/>
          <w:sz w:val="28"/>
          <w:szCs w:val="28"/>
        </w:rPr>
        <w:t>,</w:t>
      </w:r>
      <w:r w:rsidR="00EC5ACC" w:rsidRPr="00E37E5E">
        <w:rPr>
          <w:rFonts w:ascii="Times New Roman" w:hAnsi="Times New Roman" w:cs="Times New Roman"/>
          <w:sz w:val="28"/>
          <w:szCs w:val="28"/>
        </w:rPr>
        <w:t xml:space="preserve"> распространяя лучшие практики на все субъекты ЦФО</w:t>
      </w:r>
      <w:r w:rsidRPr="00E37E5E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277C82" w:rsidRPr="00E37E5E" w:rsidRDefault="00277C82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02A2D" w:rsidRPr="00E37E5E" w:rsidRDefault="003712AD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п</w:t>
      </w:r>
      <w:r w:rsidR="00B02A2D" w:rsidRPr="00E37E5E">
        <w:rPr>
          <w:rFonts w:ascii="Times New Roman" w:hAnsi="Times New Roman" w:cs="Times New Roman"/>
          <w:sz w:val="28"/>
          <w:szCs w:val="28"/>
        </w:rPr>
        <w:t xml:space="preserve">родолжить сбор материалов об участниках Великой отечественной войны и размещать их на сайтах просветительских организаций. Активизировать деятельность, направленную на достойное празднование 70-летия Победы в Великой </w:t>
      </w:r>
      <w:r w:rsidR="000F2AE2" w:rsidRPr="00E37E5E">
        <w:rPr>
          <w:rFonts w:ascii="Times New Roman" w:hAnsi="Times New Roman" w:cs="Times New Roman"/>
          <w:sz w:val="28"/>
          <w:szCs w:val="28"/>
        </w:rPr>
        <w:t>О</w:t>
      </w:r>
      <w:r w:rsidR="00B02A2D" w:rsidRPr="00E37E5E">
        <w:rPr>
          <w:rFonts w:ascii="Times New Roman" w:hAnsi="Times New Roman" w:cs="Times New Roman"/>
          <w:sz w:val="28"/>
          <w:szCs w:val="28"/>
        </w:rPr>
        <w:t>течественной войне, укрепление патриотического духа и развитие духовно-нравствен</w:t>
      </w:r>
      <w:r w:rsidRPr="00E37E5E">
        <w:rPr>
          <w:rFonts w:ascii="Times New Roman" w:hAnsi="Times New Roman" w:cs="Times New Roman"/>
          <w:sz w:val="28"/>
          <w:szCs w:val="28"/>
        </w:rPr>
        <w:t>ных скреп в российском обществе;</w:t>
      </w:r>
    </w:p>
    <w:p w:rsidR="000F2AE2" w:rsidRPr="00E37E5E" w:rsidRDefault="000F2AE2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134C9" w:rsidRPr="00E37E5E" w:rsidRDefault="003712AD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р</w:t>
      </w:r>
      <w:r w:rsidR="007134C9" w:rsidRPr="00E37E5E">
        <w:rPr>
          <w:rFonts w:ascii="Times New Roman" w:hAnsi="Times New Roman" w:cs="Times New Roman"/>
          <w:sz w:val="28"/>
          <w:szCs w:val="28"/>
        </w:rPr>
        <w:t>азвивать молодежное добровольческое движение по обучению граждан пожилого возраста современным информационным, цифровым и коммуникационным технологиям</w:t>
      </w:r>
      <w:r w:rsidRPr="00E37E5E">
        <w:rPr>
          <w:rFonts w:ascii="Times New Roman" w:hAnsi="Times New Roman" w:cs="Times New Roman"/>
          <w:sz w:val="28"/>
          <w:szCs w:val="28"/>
        </w:rPr>
        <w:t>;</w:t>
      </w:r>
    </w:p>
    <w:p w:rsidR="007134C9" w:rsidRPr="00E37E5E" w:rsidRDefault="007134C9" w:rsidP="00E37E5E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F3DB2" w:rsidRDefault="003712AD" w:rsidP="00E37E5E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п</w:t>
      </w:r>
      <w:r w:rsidR="00173B36" w:rsidRPr="00E37E5E">
        <w:rPr>
          <w:rFonts w:ascii="Times New Roman" w:hAnsi="Times New Roman" w:cs="Times New Roman"/>
          <w:sz w:val="28"/>
          <w:szCs w:val="28"/>
        </w:rPr>
        <w:t>родолжить работу «Народных университетов граждан третьего возраста</w:t>
      </w:r>
      <w:r w:rsidR="001374A1" w:rsidRPr="00E37E5E">
        <w:rPr>
          <w:rFonts w:ascii="Times New Roman" w:hAnsi="Times New Roman" w:cs="Times New Roman"/>
          <w:sz w:val="28"/>
          <w:szCs w:val="28"/>
        </w:rPr>
        <w:t>», повышать активность пенсионеров-</w:t>
      </w:r>
      <w:proofErr w:type="spellStart"/>
      <w:r w:rsidR="001374A1" w:rsidRPr="00E37E5E">
        <w:rPr>
          <w:rFonts w:ascii="Times New Roman" w:hAnsi="Times New Roman" w:cs="Times New Roman"/>
          <w:sz w:val="28"/>
          <w:szCs w:val="28"/>
        </w:rPr>
        <w:t>геронтоволонтеров</w:t>
      </w:r>
      <w:proofErr w:type="spellEnd"/>
      <w:r w:rsidR="001374A1" w:rsidRPr="00E37E5E">
        <w:rPr>
          <w:rFonts w:ascii="Times New Roman" w:hAnsi="Times New Roman" w:cs="Times New Roman"/>
          <w:sz w:val="28"/>
          <w:szCs w:val="28"/>
        </w:rPr>
        <w:t>, оказывать помощь гражданам пожилого и старческого возраста</w:t>
      </w:r>
      <w:r w:rsidR="00173B36" w:rsidRPr="00E37E5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173B36" w:rsidRPr="00E37E5E">
        <w:rPr>
          <w:rFonts w:ascii="Times New Roman" w:hAnsi="Times New Roman" w:cs="Times New Roman"/>
          <w:sz w:val="28"/>
          <w:szCs w:val="28"/>
        </w:rPr>
        <w:t>геронтоволонтерство</w:t>
      </w:r>
      <w:proofErr w:type="spellEnd"/>
      <w:r w:rsidR="00DF3DB2" w:rsidRPr="00E37E5E">
        <w:rPr>
          <w:rFonts w:ascii="Times New Roman" w:hAnsi="Times New Roman" w:cs="Times New Roman"/>
          <w:sz w:val="28"/>
          <w:szCs w:val="28"/>
        </w:rPr>
        <w:t>;</w:t>
      </w:r>
    </w:p>
    <w:p w:rsidR="00E37E5E" w:rsidRDefault="00E37E5E" w:rsidP="00E37E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E5E" w:rsidRDefault="00E37E5E" w:rsidP="00E37E5E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</w:t>
      </w:r>
    </w:p>
    <w:p w:rsidR="00E37E5E" w:rsidRPr="00E37E5E" w:rsidRDefault="00E37E5E" w:rsidP="00E37E5E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.04.2014 г.</w:t>
      </w:r>
    </w:p>
    <w:p w:rsidR="00E37E5E" w:rsidRPr="00E37E5E" w:rsidRDefault="00E37E5E" w:rsidP="00E37E5E">
      <w:pPr>
        <w:pStyle w:val="a3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E37E5E" w:rsidRPr="00E37E5E" w:rsidSect="00E37E5E">
      <w:pgSz w:w="11906" w:h="16838"/>
      <w:pgMar w:top="1560" w:right="991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031"/>
    <w:multiLevelType w:val="hybridMultilevel"/>
    <w:tmpl w:val="7332AC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73D9"/>
    <w:multiLevelType w:val="hybridMultilevel"/>
    <w:tmpl w:val="F0D2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70746"/>
    <w:multiLevelType w:val="hybridMultilevel"/>
    <w:tmpl w:val="83D27E74"/>
    <w:lvl w:ilvl="0" w:tplc="CB3085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E75F1"/>
    <w:multiLevelType w:val="multilevel"/>
    <w:tmpl w:val="D090B8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4">
    <w:nsid w:val="42C25798"/>
    <w:multiLevelType w:val="hybridMultilevel"/>
    <w:tmpl w:val="6640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27253"/>
    <w:multiLevelType w:val="multilevel"/>
    <w:tmpl w:val="D090B87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09"/>
    <w:rsid w:val="00033ECA"/>
    <w:rsid w:val="00086BFB"/>
    <w:rsid w:val="000F2AE2"/>
    <w:rsid w:val="001374A1"/>
    <w:rsid w:val="00147F2D"/>
    <w:rsid w:val="00173B36"/>
    <w:rsid w:val="001B0809"/>
    <w:rsid w:val="002177C0"/>
    <w:rsid w:val="00277C82"/>
    <w:rsid w:val="002971A9"/>
    <w:rsid w:val="002E213D"/>
    <w:rsid w:val="003712AD"/>
    <w:rsid w:val="0037329C"/>
    <w:rsid w:val="00404CA4"/>
    <w:rsid w:val="00440F25"/>
    <w:rsid w:val="005A1EA3"/>
    <w:rsid w:val="00664E43"/>
    <w:rsid w:val="00695176"/>
    <w:rsid w:val="00695AE0"/>
    <w:rsid w:val="007134C9"/>
    <w:rsid w:val="007750F4"/>
    <w:rsid w:val="007C3F47"/>
    <w:rsid w:val="007F531B"/>
    <w:rsid w:val="00807331"/>
    <w:rsid w:val="0094327E"/>
    <w:rsid w:val="00967BEF"/>
    <w:rsid w:val="00B02A2D"/>
    <w:rsid w:val="00B21BD6"/>
    <w:rsid w:val="00B90AA5"/>
    <w:rsid w:val="00BA4D10"/>
    <w:rsid w:val="00BD7BF4"/>
    <w:rsid w:val="00BE1EA5"/>
    <w:rsid w:val="00C655AB"/>
    <w:rsid w:val="00C70C25"/>
    <w:rsid w:val="00D61B67"/>
    <w:rsid w:val="00DF3DB2"/>
    <w:rsid w:val="00E12220"/>
    <w:rsid w:val="00E37E5E"/>
    <w:rsid w:val="00EC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2014-04-22T13:44:00Z</cp:lastPrinted>
  <dcterms:created xsi:type="dcterms:W3CDTF">2014-04-23T06:34:00Z</dcterms:created>
  <dcterms:modified xsi:type="dcterms:W3CDTF">2014-04-23T13:20:00Z</dcterms:modified>
</cp:coreProperties>
</file>